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10" w:rsidRDefault="00343510" w:rsidP="00343510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F</w:t>
      </w:r>
      <w:r w:rsidRPr="00343510">
        <w:rPr>
          <w:rFonts w:asciiTheme="majorHAnsi" w:hAnsiTheme="majorHAnsi" w:cstheme="majorHAnsi"/>
          <w:b/>
          <w:sz w:val="28"/>
          <w:szCs w:val="28"/>
          <w:lang w:val="en-US"/>
        </w:rPr>
        <w:t>actile</w:t>
      </w:r>
      <w:proofErr w:type="spellEnd"/>
    </w:p>
    <w:p w:rsidR="00343510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43510">
        <w:rPr>
          <w:rFonts w:asciiTheme="majorHAnsi" w:hAnsiTheme="majorHAnsi" w:cstheme="majorHAnsi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1F56D2D1" wp14:editId="60E26102">
            <wp:simplePos x="0" y="0"/>
            <wp:positionH relativeFrom="column">
              <wp:posOffset>262255</wp:posOffset>
            </wp:positionH>
            <wp:positionV relativeFrom="paragraph">
              <wp:posOffset>5080</wp:posOffset>
            </wp:positionV>
            <wp:extent cx="5238750" cy="3928745"/>
            <wp:effectExtent l="0" t="0" r="0" b="0"/>
            <wp:wrapTight wrapText="bothSides">
              <wp:wrapPolygon edited="0">
                <wp:start x="0" y="0"/>
                <wp:lineTo x="0" y="21471"/>
                <wp:lineTo x="21521" y="21471"/>
                <wp:lineTo x="21521" y="0"/>
                <wp:lineTo x="0" y="0"/>
              </wp:wrapPolygon>
            </wp:wrapTight>
            <wp:docPr id="1" name="Рисунок 1" descr="d:\Документи\Desktop\u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Desktop\uh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510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343510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343510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343510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</w:rPr>
      </w:pPr>
      <w:r w:rsidRPr="00E713C6">
        <w:rPr>
          <w:rFonts w:asciiTheme="majorHAnsi" w:hAnsiTheme="majorHAnsi" w:cstheme="majorHAnsi"/>
          <w:b/>
          <w:sz w:val="28"/>
          <w:szCs w:val="28"/>
          <w:lang w:val="en-US"/>
        </w:rPr>
        <w:t>G</w:t>
      </w:r>
      <w:r w:rsidRPr="00E713C6">
        <w:rPr>
          <w:rFonts w:asciiTheme="majorHAnsi" w:hAnsiTheme="majorHAnsi" w:cstheme="majorHAnsi"/>
          <w:b/>
          <w:sz w:val="28"/>
          <w:szCs w:val="28"/>
        </w:rPr>
        <w:t xml:space="preserve">enial.ly </w:t>
      </w:r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E713C6">
        <w:rPr>
          <w:rFonts w:asciiTheme="majorHAnsi" w:hAnsiTheme="majorHAnsi" w:cstheme="majorHAnsi"/>
          <w:sz w:val="28"/>
          <w:szCs w:val="28"/>
        </w:rPr>
        <w:t>Покликання на ігри, створені в команді зі студентами.</w:t>
      </w:r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5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https://view.genial.ly/6429de2c3f8d860019b69db1/interactive-content-storytale-quiz</w:t>
        </w:r>
      </w:hyperlink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6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https://view.genial.ly/64216e2aa962ca0010912c7a/interactive-content-flipcard-quiz</w:t>
        </w:r>
      </w:hyperlink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7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https://view.genial.ly/642983715e6b190011e55d00/interactive-content-darts-quiz</w:t>
        </w:r>
      </w:hyperlink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8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https://view.genial.ly/64216a9d829d240018795e2e/interactive-content-vibrant-quiz</w:t>
        </w:r>
      </w:hyperlink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9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https://view.genial.ly/6429b01f50304700193f226e/interactive-content-metodi-stimulyuvannya</w:t>
        </w:r>
      </w:hyperlink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b/>
          <w:sz w:val="28"/>
          <w:szCs w:val="28"/>
        </w:rPr>
      </w:pPr>
      <w:r w:rsidRPr="00E713C6">
        <w:rPr>
          <w:rFonts w:asciiTheme="majorHAnsi" w:hAnsiTheme="majorHAnsi" w:cstheme="majorHAnsi"/>
          <w:b/>
          <w:sz w:val="28"/>
          <w:szCs w:val="28"/>
          <w:lang w:val="en-US"/>
        </w:rPr>
        <w:t>W</w:t>
      </w:r>
      <w:proofErr w:type="spellStart"/>
      <w:r w:rsidRPr="00E713C6">
        <w:rPr>
          <w:rFonts w:asciiTheme="majorHAnsi" w:hAnsiTheme="majorHAnsi" w:cstheme="majorHAnsi"/>
          <w:b/>
          <w:sz w:val="28"/>
          <w:szCs w:val="28"/>
        </w:rPr>
        <w:t>ordwall</w:t>
      </w:r>
      <w:proofErr w:type="spellEnd"/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E713C6">
        <w:rPr>
          <w:rFonts w:asciiTheme="majorHAnsi" w:hAnsiTheme="majorHAnsi" w:cstheme="majorHAnsi"/>
          <w:sz w:val="28"/>
          <w:szCs w:val="28"/>
        </w:rPr>
        <w:t>Останній семестр активно запроваджувала його у підготовці студентів до практики з позакласної роботи. Під моїм керівництвом розробляли ігри до кожного заняття. Нижче лише декілька покликань на роботи.</w:t>
      </w:r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E713C6">
        <w:rPr>
          <w:rFonts w:asciiTheme="majorHAnsi" w:hAnsiTheme="majorHAnsi" w:cstheme="majorHAnsi"/>
          <w:sz w:val="28"/>
          <w:szCs w:val="28"/>
        </w:rPr>
        <w:t>Прислів'я та приказки про калину</w:t>
      </w:r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10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http://surl.li/jgzut</w:t>
        </w:r>
      </w:hyperlink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E713C6">
        <w:rPr>
          <w:rFonts w:asciiTheme="majorHAnsi" w:hAnsiTheme="majorHAnsi" w:cstheme="majorHAnsi"/>
          <w:sz w:val="28"/>
          <w:szCs w:val="28"/>
        </w:rPr>
        <w:t>Правила дружби</w:t>
      </w:r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11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https://wordwall.net/ru/resource/37333842</w:t>
        </w:r>
      </w:hyperlink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proofErr w:type="spellStart"/>
      <w:r w:rsidRPr="00E713C6">
        <w:rPr>
          <w:rFonts w:asciiTheme="majorHAnsi" w:hAnsiTheme="majorHAnsi" w:cstheme="majorHAnsi"/>
          <w:sz w:val="28"/>
          <w:szCs w:val="28"/>
        </w:rPr>
        <w:t>Анограми</w:t>
      </w:r>
      <w:proofErr w:type="spellEnd"/>
      <w:r w:rsidRPr="00E713C6">
        <w:rPr>
          <w:rFonts w:asciiTheme="majorHAnsi" w:hAnsiTheme="majorHAnsi" w:cstheme="majorHAnsi"/>
          <w:sz w:val="28"/>
          <w:szCs w:val="28"/>
        </w:rPr>
        <w:t xml:space="preserve"> "Україна"</w:t>
      </w:r>
    </w:p>
    <w:p w:rsidR="00E713C6" w:rsidRPr="00E713C6" w:rsidRDefault="00343510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hyperlink r:id="rId12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https://wordwall.net/uk/resource/37186153</w:t>
        </w:r>
      </w:hyperlink>
    </w:p>
    <w:p w:rsidR="00E713C6" w:rsidRPr="00E713C6" w:rsidRDefault="00E713C6" w:rsidP="00E713C6">
      <w:pPr>
        <w:spacing w:after="0" w:line="240" w:lineRule="auto"/>
        <w:ind w:firstLine="142"/>
        <w:rPr>
          <w:rFonts w:asciiTheme="majorHAnsi" w:hAnsiTheme="majorHAnsi" w:cstheme="majorHAnsi"/>
          <w:sz w:val="28"/>
          <w:szCs w:val="28"/>
        </w:rPr>
      </w:pPr>
      <w:r w:rsidRPr="00E713C6">
        <w:rPr>
          <w:rFonts w:asciiTheme="majorHAnsi" w:hAnsiTheme="majorHAnsi" w:cstheme="majorHAnsi"/>
          <w:sz w:val="28"/>
          <w:szCs w:val="28"/>
        </w:rPr>
        <w:t>Правила безпеки</w:t>
      </w:r>
    </w:p>
    <w:p w:rsidR="00E713C6" w:rsidRPr="006B14FB" w:rsidRDefault="00343510" w:rsidP="00343510">
      <w:pPr>
        <w:spacing w:after="0" w:line="240" w:lineRule="auto"/>
        <w:ind w:firstLine="142"/>
        <w:rPr>
          <w:rFonts w:asciiTheme="majorHAnsi" w:hAnsiTheme="majorHAnsi" w:cstheme="majorHAnsi"/>
          <w:sz w:val="24"/>
          <w:szCs w:val="24"/>
        </w:rPr>
      </w:pPr>
      <w:hyperlink r:id="rId13" w:history="1">
        <w:r w:rsidR="00E713C6" w:rsidRPr="00E713C6">
          <w:rPr>
            <w:rStyle w:val="a3"/>
            <w:rFonts w:asciiTheme="majorHAnsi" w:hAnsiTheme="majorHAnsi" w:cstheme="majorHAnsi"/>
            <w:sz w:val="28"/>
            <w:szCs w:val="28"/>
          </w:rPr>
          <w:t>https://wordwall.net/uk/resource/36581009</w:t>
        </w:r>
      </w:hyperlink>
      <w:bookmarkStart w:id="0" w:name="_GoBack"/>
      <w:bookmarkEnd w:id="0"/>
    </w:p>
    <w:p w:rsidR="003464D6" w:rsidRDefault="003464D6"/>
    <w:sectPr w:rsidR="003464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EC"/>
    <w:rsid w:val="00343510"/>
    <w:rsid w:val="003464D6"/>
    <w:rsid w:val="004229EC"/>
    <w:rsid w:val="00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817F"/>
  <w15:chartTrackingRefBased/>
  <w15:docId w15:val="{A3AC6826-8C66-4915-9D47-92D7EA6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4216a9d829d240018795e2e/interactive-content-vibrant-quiz" TargetMode="External"/><Relationship Id="rId13" Type="http://schemas.openxmlformats.org/officeDocument/2006/relationships/hyperlink" Target="https://wordwall.net/uk/resource/36581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642983715e6b190011e55d00/interactive-content-darts-quiz" TargetMode="External"/><Relationship Id="rId12" Type="http://schemas.openxmlformats.org/officeDocument/2006/relationships/hyperlink" Target="https://wordwall.net/uk/resource/37186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64216e2aa962ca0010912c7a/interactive-content-flipcard-quiz" TargetMode="External"/><Relationship Id="rId11" Type="http://schemas.openxmlformats.org/officeDocument/2006/relationships/hyperlink" Target="https://wordwall.net/ru/resource/37333842" TargetMode="External"/><Relationship Id="rId5" Type="http://schemas.openxmlformats.org/officeDocument/2006/relationships/hyperlink" Target="https://view.genial.ly/6429de2c3f8d860019b69db1/interactive-content-storytale-qui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rl.li/jgzu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ew.genial.ly/6429b01f50304700193f226e/interactive-content-metodi-stimulyuvann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2023-07-21T08:48:00Z</dcterms:created>
  <dcterms:modified xsi:type="dcterms:W3CDTF">2023-07-21T08:59:00Z</dcterms:modified>
</cp:coreProperties>
</file>