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bdr w:val="none" w:color="auto" w:sz="0" w:space="0"/>
        </w:rPr>
        <w:t>Синхронне й асинхронне дистанційне навчання</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Style w:val="6"/>
          <w:rFonts w:hint="default" w:ascii="Times New Roman" w:hAnsi="Times New Roman" w:cs="Times New Roman"/>
          <w:i w:val="0"/>
          <w:iCs w:val="0"/>
          <w:caps w:val="0"/>
          <w:color w:val="000000"/>
          <w:spacing w:val="0"/>
          <w:sz w:val="24"/>
          <w:szCs w:val="24"/>
          <w:bdr w:val="none" w:color="auto" w:sz="0" w:space="0"/>
          <w:shd w:val="clear" w:fill="FFFFFF"/>
        </w:rPr>
        <w:t>У переважній більшості шкіл цей навчальний рік відбувається у форматі змішаного навчання, коли практикують поєднання різних режимів роботи (онлайн та аудиторна) у різних класах чи в різний часу.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Style w:val="6"/>
          <w:rFonts w:hint="default" w:ascii="Times New Roman" w:hAnsi="Times New Roman" w:cs="Times New Roman"/>
          <w:i w:val="0"/>
          <w:iCs w:val="0"/>
          <w:caps w:val="0"/>
          <w:color w:val="000000"/>
          <w:spacing w:val="0"/>
          <w:sz w:val="24"/>
          <w:szCs w:val="24"/>
          <w:bdr w:val="none" w:color="auto" w:sz="0" w:space="0"/>
          <w:shd w:val="clear" w:fill="FFFFFF"/>
        </w:rPr>
        <w:t>Непросто вибрати конкретну комбінацію, яка найкраще підійде для умов, особливостей та обмежень закладу, класу, колективу вчителів і родинної спільноти. А для онлайнової частини змішаного навчання потрібно обирати синхронний чи асинхронний режим взаємодій. Розглянемо їхні особливості докладніше.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Отож,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синхронний режим</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8C8282"/>
          <w:spacing w:val="0"/>
          <w:sz w:val="24"/>
          <w:szCs w:val="24"/>
          <w:u w:val="none"/>
          <w:bdr w:val="none" w:color="auto" w:sz="0" w:space="0"/>
          <w:shd w:val="clear" w:fill="FFFFFF"/>
        </w:rPr>
        <w:instrText xml:space="preserve"> HYPERLINK "https://osvita.ua/legislation/Ser_osv/77298/" </w:instrTex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separate"/>
      </w:r>
      <w:r>
        <w:rPr>
          <w:rStyle w:val="7"/>
          <w:rFonts w:hint="default" w:ascii="Times New Roman" w:hAnsi="Times New Roman" w:cs="Times New Roman"/>
          <w:i w:val="0"/>
          <w:iCs w:val="0"/>
          <w:caps w:val="0"/>
          <w:color w:val="8C8282"/>
          <w:spacing w:val="0"/>
          <w:sz w:val="24"/>
          <w:szCs w:val="24"/>
          <w:u w:val="none"/>
          <w:bdr w:val="none" w:color="auto" w:sz="0" w:space="0"/>
          <w:shd w:val="clear" w:fill="FFFFFF"/>
        </w:rPr>
        <w:t>передбачає</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взаємодію між суб'єктами дистанційного навчання, під час якої учасники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одночасно</w:t>
      </w:r>
      <w:r>
        <w:rPr>
          <w:rFonts w:hint="default" w:ascii="Times New Roman" w:hAnsi="Times New Roman" w:cs="Times New Roman"/>
          <w:i w:val="0"/>
          <w:iCs w:val="0"/>
          <w:caps w:val="0"/>
          <w:color w:val="000000"/>
          <w:spacing w:val="0"/>
          <w:sz w:val="24"/>
          <w:szCs w:val="24"/>
          <w:bdr w:val="none" w:color="auto" w:sz="0" w:space="0"/>
          <w:shd w:val="clear" w:fill="FFFFFF"/>
        </w:rPr>
        <w:t> перебувають в електронному освітньому середовищі або спілкуються за допомогою засобів аудіо-, відеоконференції. Інакше кажучи, це проведення уроку в режимі реального часу в обраному цифровому середовищі. Рівночасно присутні вчитель та учні класу, спілкуючись приблизно так, як це відбувається на звичайному уроці.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Style w:val="8"/>
          <w:rFonts w:hint="default" w:ascii="Times New Roman" w:hAnsi="Times New Roman" w:cs="Times New Roman"/>
          <w:b/>
          <w:bCs/>
          <w:i w:val="0"/>
          <w:iCs w:val="0"/>
          <w:caps w:val="0"/>
          <w:color w:val="000000"/>
          <w:spacing w:val="0"/>
          <w:sz w:val="24"/>
          <w:szCs w:val="24"/>
          <w:bdr w:val="none" w:color="auto" w:sz="0" w:space="0"/>
          <w:shd w:val="clear" w:fill="FFFFFF"/>
        </w:rPr>
        <w:t>Асинхронний режим</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8C8282"/>
          <w:spacing w:val="0"/>
          <w:sz w:val="24"/>
          <w:szCs w:val="24"/>
          <w:u w:val="none"/>
          <w:bdr w:val="none" w:color="auto" w:sz="0" w:space="0"/>
          <w:shd w:val="clear" w:fill="FFFFFF"/>
        </w:rPr>
        <w:instrText xml:space="preserve"> HYPERLINK "https://osvita.ua/legislation/Ser_osv/77298/" </w:instrTex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separate"/>
      </w:r>
      <w:r>
        <w:rPr>
          <w:rStyle w:val="7"/>
          <w:rFonts w:hint="default" w:ascii="Times New Roman" w:hAnsi="Times New Roman" w:cs="Times New Roman"/>
          <w:i w:val="0"/>
          <w:iCs w:val="0"/>
          <w:caps w:val="0"/>
          <w:color w:val="8C8282"/>
          <w:spacing w:val="0"/>
          <w:sz w:val="24"/>
          <w:szCs w:val="24"/>
          <w:u w:val="none"/>
          <w:bdr w:val="none" w:color="auto" w:sz="0" w:space="0"/>
          <w:shd w:val="clear" w:fill="FFFFFF"/>
        </w:rPr>
        <w:t>означає</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взаємодію між суб'єктами дистанційного навчання, за якої учасники взаємодіють між собою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із затримкою в часі</w:t>
      </w:r>
      <w:r>
        <w:rPr>
          <w:rFonts w:hint="default" w:ascii="Times New Roman" w:hAnsi="Times New Roman" w:cs="Times New Roman"/>
          <w:i w:val="0"/>
          <w:iCs w:val="0"/>
          <w:caps w:val="0"/>
          <w:color w:val="000000"/>
          <w:spacing w:val="0"/>
          <w:sz w:val="24"/>
          <w:szCs w:val="24"/>
          <w:bdr w:val="none" w:color="auto" w:sz="0" w:space="0"/>
          <w:shd w:val="clear" w:fill="FFFFFF"/>
        </w:rPr>
        <w:t>, застосовуючи при цьому інтерактивні освітні платформи, електронну пошту, форуми, соціальні мережі тощо. Можна сказати, що це режим більш самостійного навчання, яке, водночас, підтримується вчителем з використанням відповідних цифрових інструментів.</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Які переваги та недоліки цих форматів навчання?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Синхронне навчання – це швидкий і безпосередній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зворотний зв'язок</w:t>
      </w:r>
      <w:r>
        <w:rPr>
          <w:rFonts w:hint="default" w:ascii="Times New Roman" w:hAnsi="Times New Roman" w:cs="Times New Roman"/>
          <w:i w:val="0"/>
          <w:iCs w:val="0"/>
          <w:caps w:val="0"/>
          <w:color w:val="000000"/>
          <w:spacing w:val="0"/>
          <w:sz w:val="24"/>
          <w:szCs w:val="24"/>
          <w:bdr w:val="none" w:color="auto" w:sz="0" w:space="0"/>
          <w:shd w:val="clear" w:fill="FFFFFF"/>
        </w:rPr>
        <w:t>, як від учителя, так і від учнів. Відповіді та реакції надаються в режимі реального часу, майже так само, як і на звичайному уроці. Звісно, є технологічні обмеження, які означають, що одночасно говоритиме лише хтось один, і на екрані можна побачити не всіх учасників воднораз, якщо їх достатньо багато. Лише в синхронному форматі можна організувати безпосередню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взаємодію учнів у малих групах</w:t>
      </w:r>
      <w:r>
        <w:rPr>
          <w:rFonts w:hint="default" w:ascii="Times New Roman" w:hAnsi="Times New Roman" w:cs="Times New Roman"/>
          <w:i w:val="0"/>
          <w:iCs w:val="0"/>
          <w:caps w:val="0"/>
          <w:color w:val="000000"/>
          <w:spacing w:val="0"/>
          <w:sz w:val="24"/>
          <w:szCs w:val="24"/>
          <w:bdr w:val="none" w:color="auto" w:sz="0" w:space="0"/>
          <w:shd w:val="clear" w:fill="FFFFFF"/>
        </w:rPr>
        <w:t>, швидко обговорити питання та прийняти рішення.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Однак, синхронне навчання вимагає онлайн-присутності в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чітко визначений час</w:t>
      </w:r>
      <w:r>
        <w:rPr>
          <w:rFonts w:hint="default" w:ascii="Times New Roman" w:hAnsi="Times New Roman" w:cs="Times New Roman"/>
          <w:i w:val="0"/>
          <w:iCs w:val="0"/>
          <w:caps w:val="0"/>
          <w:color w:val="000000"/>
          <w:spacing w:val="0"/>
          <w:sz w:val="24"/>
          <w:szCs w:val="24"/>
          <w:bdr w:val="none" w:color="auto" w:sz="0" w:space="0"/>
          <w:shd w:val="clear" w:fill="FFFFFF"/>
        </w:rPr>
        <w:t>. Це може бути проблемою, особливо коли вдома є кілька осіб з графіками, що накладаються. Певна частина синхронного заняття йде на узгодження технічних перешкод, перепитування й уточнення через непередбачувані перебої зі зв’язком та інші організаційні моменти.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Натомість асинхронний режим передбачає роботу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за власним графіком та у власному темпі</w:t>
      </w:r>
      <w:r>
        <w:rPr>
          <w:rFonts w:hint="default" w:ascii="Times New Roman" w:hAnsi="Times New Roman" w:cs="Times New Roman"/>
          <w:i w:val="0"/>
          <w:iCs w:val="0"/>
          <w:caps w:val="0"/>
          <w:color w:val="000000"/>
          <w:spacing w:val="0"/>
          <w:sz w:val="24"/>
          <w:szCs w:val="24"/>
          <w:bdr w:val="none" w:color="auto" w:sz="0" w:space="0"/>
          <w:shd w:val="clear" w:fill="FFFFFF"/>
        </w:rPr>
        <w:t> й максимально використовує переваги змішаного навчання. Це дозволяє опановувати матеріал, орієнтуючись на власне розуміння, а не на темп решти групи. Водночас, асинхронний режим може давати відчуття більшої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ізольованості</w:t>
      </w:r>
      <w:r>
        <w:rPr>
          <w:rFonts w:hint="default" w:ascii="Times New Roman" w:hAnsi="Times New Roman" w:cs="Times New Roman"/>
          <w:i w:val="0"/>
          <w:iCs w:val="0"/>
          <w:caps w:val="0"/>
          <w:color w:val="000000"/>
          <w:spacing w:val="0"/>
          <w:sz w:val="24"/>
          <w:szCs w:val="24"/>
          <w:bdr w:val="none" w:color="auto" w:sz="0" w:space="0"/>
          <w:shd w:val="clear" w:fill="FFFFFF"/>
        </w:rPr>
        <w:t>, адже знижується відчуття навчальної спільноти, якщо спеціально не підтримувати його. Крім того, це вимагає від учнів доволі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високої самодисципліни</w:t>
      </w:r>
      <w:r>
        <w:rPr>
          <w:rFonts w:hint="default" w:ascii="Times New Roman" w:hAnsi="Times New Roman" w:cs="Times New Roman"/>
          <w:i w:val="0"/>
          <w:iCs w:val="0"/>
          <w:caps w:val="0"/>
          <w:color w:val="000000"/>
          <w:spacing w:val="0"/>
          <w:sz w:val="24"/>
          <w:szCs w:val="24"/>
          <w:bdr w:val="none" w:color="auto" w:sz="0" w:space="0"/>
          <w:shd w:val="clear" w:fill="FFFFFF"/>
        </w:rPr>
        <w:t> та розвиненого вміння керувати своїм часом, що може бути досить складним, зокрема за відсутності попереднього досвіду такої роботи.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Таким чином, розглянувши особливості цих форматів навчання, можна виокремити види та форми діяльностей, які дозволять максимально ефективно застосувати кожен із цих режимів.</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Організаційні моменти та консультації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Синхронне заняття варто використовувати для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організації навчального процесу</w:t>
      </w:r>
      <w:r>
        <w:rPr>
          <w:rFonts w:hint="default" w:ascii="Times New Roman" w:hAnsi="Times New Roman" w:cs="Times New Roman"/>
          <w:i w:val="0"/>
          <w:iCs w:val="0"/>
          <w:caps w:val="0"/>
          <w:color w:val="000000"/>
          <w:spacing w:val="0"/>
          <w:sz w:val="24"/>
          <w:szCs w:val="24"/>
          <w:bdr w:val="none" w:color="auto" w:sz="0" w:space="0"/>
          <w:shd w:val="clear" w:fill="FFFFFF"/>
        </w:rPr>
        <w:t>, відповідей на запитання щодо змісту чи вирішення проблем щодо доступу до цифрових сервісів, які виникли в учнів, можливо, пропонуючи альтернативні варіанти виконання завдань.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Водночас, добре працює схема відведення певних періодів навчального дня для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консультацій</w:t>
      </w:r>
      <w:r>
        <w:rPr>
          <w:rFonts w:hint="default" w:ascii="Times New Roman" w:hAnsi="Times New Roman" w:cs="Times New Roman"/>
          <w:i w:val="0"/>
          <w:iCs w:val="0"/>
          <w:caps w:val="0"/>
          <w:color w:val="000000"/>
          <w:spacing w:val="0"/>
          <w:sz w:val="24"/>
          <w:szCs w:val="24"/>
          <w:bdr w:val="none" w:color="auto" w:sz="0" w:space="0"/>
          <w:shd w:val="clear" w:fill="FFFFFF"/>
        </w:rPr>
        <w:t> – учні знають, що можуть звернутись у цей час і отримати безпосередню відповідь. Якщо ж запитання виникає в інший момент, варто встановити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правила</w:t>
      </w:r>
      <w:r>
        <w:rPr>
          <w:rFonts w:hint="default" w:ascii="Times New Roman" w:hAnsi="Times New Roman" w:cs="Times New Roman"/>
          <w:i w:val="0"/>
          <w:iCs w:val="0"/>
          <w:caps w:val="0"/>
          <w:color w:val="000000"/>
          <w:spacing w:val="0"/>
          <w:sz w:val="24"/>
          <w:szCs w:val="24"/>
          <w:bdr w:val="none" w:color="auto" w:sz="0" w:space="0"/>
          <w:shd w:val="clear" w:fill="FFFFFF"/>
        </w:rPr>
        <w:t> надання відповіді поза межами таких консультацій. Наприклад, на запитання, отримане електронною поштою чи в месенджер між 9-ю та 15-ю годиною, можна очікувати відповідь упродовж однієї години.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При асинхронній організації навчального процесу особливої важливості набуває систематичність наповнення цифрової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навчальної платформи</w:t>
      </w:r>
      <w:r>
        <w:rPr>
          <w:rFonts w:hint="default" w:ascii="Times New Roman" w:hAnsi="Times New Roman" w:cs="Times New Roman"/>
          <w:i w:val="0"/>
          <w:iCs w:val="0"/>
          <w:caps w:val="0"/>
          <w:color w:val="000000"/>
          <w:spacing w:val="0"/>
          <w:sz w:val="24"/>
          <w:szCs w:val="24"/>
          <w:bdr w:val="none" w:color="auto" w:sz="0" w:space="0"/>
          <w:shd w:val="clear" w:fill="FFFFFF"/>
        </w:rPr>
        <w:t>, обраної закладом освіти. Потрібно надавати чіткі інструкції та передбачити різні канали комунікації (електронна пошта, доступна форма зворотного зв’язку, месенджер, телефон тощо) на випадок виникнення технічних негараздів.</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Викладання нового матеріалу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За традиційного підходу на уроці вчитель повідомляє новий матеріал, а вдома (асинхронно) учні його опрацьовують, виконуючи вправи та завдання. Такий підхід є виправданим в окремих випадках, коли учні не мають попереднього досвіду самостійного опрацювання матеріалу, або цей матеріал є зовсім новим чи високої складності. Частіше ж доцільніше спробувати реалізовувати підхід </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8C8282"/>
          <w:spacing w:val="0"/>
          <w:sz w:val="24"/>
          <w:szCs w:val="24"/>
          <w:u w:val="none"/>
          <w:bdr w:val="none" w:color="auto" w:sz="0" w:space="0"/>
          <w:shd w:val="clear" w:fill="FFFFFF"/>
        </w:rPr>
        <w:instrText xml:space="preserve"> HYPERLINK "https://osvita.ua/school/lessons_summary/math/46877/" </w:instrTex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separate"/>
      </w:r>
      <w:r>
        <w:rPr>
          <w:rStyle w:val="7"/>
          <w:rFonts w:hint="default" w:ascii="Times New Roman" w:hAnsi="Times New Roman" w:cs="Times New Roman"/>
          <w:b/>
          <w:bCs/>
          <w:i w:val="0"/>
          <w:iCs w:val="0"/>
          <w:caps w:val="0"/>
          <w:color w:val="8C8282"/>
          <w:spacing w:val="0"/>
          <w:sz w:val="24"/>
          <w:szCs w:val="24"/>
          <w:u w:val="none"/>
          <w:bdr w:val="none" w:color="auto" w:sz="0" w:space="0"/>
          <w:shd w:val="clear" w:fill="FFFFFF"/>
        </w:rPr>
        <w:t>перевернутого класу</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коли сам новий матеріал опрацьовують асинхронно, а на онлайновому занятті відбувається його обговорення та практичне закріплення.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Таким чином учні можуть отримати матеріал у зручному для себе форматі. Це може бути опрацювання доступного підручника, відео-запису від свого вчителя, роликів з YouTube, TedX чи інших освітніх каналів, платформи Всеукраїнської школи онлайн тощо. Плануючи використання таких джерел, учитель має врахувати, що час опрацювання цих матеріалів не може перевищувати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тривалості асинхронних занять</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Якщо заклад освіти має обґрунтовані сумніви щодо можливості всіх учнів підключитися до синхронних онлайнових занять, треба забезпечити отримання навчальних матеріалів та пояснень альтернативними шляхами. Це можуть бути відеозаписи, відкриті для перегляду в будь-який час, посилання на сторінки доступного підручника чи іншого посібника, надання доступу до презентації, конспекту заняття чи інших матеріалів.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Варто зазначити, що переважна більшість сервісів проведення онлайнових уроків дозволяють здійснювати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запис занять</w:t>
      </w:r>
      <w:r>
        <w:rPr>
          <w:rFonts w:hint="default" w:ascii="Times New Roman" w:hAnsi="Times New Roman" w:cs="Times New Roman"/>
          <w:i w:val="0"/>
          <w:iCs w:val="0"/>
          <w:caps w:val="0"/>
          <w:color w:val="000000"/>
          <w:spacing w:val="0"/>
          <w:sz w:val="24"/>
          <w:szCs w:val="24"/>
          <w:bdr w:val="none" w:color="auto" w:sz="0" w:space="0"/>
          <w:shd w:val="clear" w:fill="FFFFFF"/>
        </w:rPr>
        <w:t>. В окремих випадках доступ до таких записів можна використати як альтернативу відвідуванню синхронних уроків за умови забезпечення: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rPr>
          <w:rFonts w:hint="default" w:ascii="Times New Roman" w:hAnsi="Times New Roman" w:cs="Times New Roman"/>
          <w:sz w:val="24"/>
          <w:szCs w:val="24"/>
        </w:rPr>
      </w:pPr>
      <w:r>
        <w:rPr>
          <w:rStyle w:val="8"/>
          <w:rFonts w:hint="default" w:ascii="Times New Roman" w:hAnsi="Times New Roman" w:cs="Times New Roman"/>
          <w:b/>
          <w:bCs/>
          <w:i w:val="0"/>
          <w:iCs w:val="0"/>
          <w:caps w:val="0"/>
          <w:color w:val="000000"/>
          <w:spacing w:val="0"/>
          <w:sz w:val="24"/>
          <w:szCs w:val="24"/>
          <w:bdr w:val="none" w:color="auto" w:sz="0" w:space="0"/>
          <w:shd w:val="clear" w:fill="FFFFFF"/>
        </w:rPr>
        <w:t>оптимальної тривалості та наповнення запису</w:t>
      </w:r>
      <w:r>
        <w:rPr>
          <w:rFonts w:hint="default" w:ascii="Times New Roman" w:hAnsi="Times New Roman" w:cs="Times New Roman"/>
          <w:i w:val="0"/>
          <w:iCs w:val="0"/>
          <w:caps w:val="0"/>
          <w:color w:val="000000"/>
          <w:spacing w:val="0"/>
          <w:sz w:val="24"/>
          <w:szCs w:val="24"/>
          <w:bdr w:val="none" w:color="auto" w:sz="0" w:space="0"/>
          <w:shd w:val="clear" w:fill="FFFFFF"/>
        </w:rPr>
        <w:t>. У цифровому навчанні практикують короткі відеоролики тривалістю до 8-10 хвилин. Тож у разі планованого подальшого використання запису заняття варто обмежувати його тривалість або структурувати його таким чином, щоб можна було виокремити найбільш інформативний фрагмент.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rPr>
          <w:rFonts w:hint="default" w:ascii="Times New Roman" w:hAnsi="Times New Roman" w:cs="Times New Roman"/>
          <w:sz w:val="24"/>
          <w:szCs w:val="24"/>
        </w:rPr>
      </w:pPr>
      <w:r>
        <w:rPr>
          <w:rStyle w:val="8"/>
          <w:rFonts w:hint="default" w:ascii="Times New Roman" w:hAnsi="Times New Roman" w:cs="Times New Roman"/>
          <w:b/>
          <w:bCs/>
          <w:i w:val="0"/>
          <w:iCs w:val="0"/>
          <w:caps w:val="0"/>
          <w:color w:val="000000"/>
          <w:spacing w:val="0"/>
          <w:sz w:val="24"/>
          <w:szCs w:val="24"/>
          <w:bdr w:val="none" w:color="auto" w:sz="0" w:space="0"/>
          <w:shd w:val="clear" w:fill="FFFFFF"/>
        </w:rPr>
        <w:t>приватності учасників уроку</w:t>
      </w:r>
      <w:r>
        <w:rPr>
          <w:rFonts w:hint="default" w:ascii="Times New Roman" w:hAnsi="Times New Roman" w:cs="Times New Roman"/>
          <w:i w:val="0"/>
          <w:iCs w:val="0"/>
          <w:caps w:val="0"/>
          <w:color w:val="000000"/>
          <w:spacing w:val="0"/>
          <w:sz w:val="24"/>
          <w:szCs w:val="24"/>
          <w:bdr w:val="none" w:color="auto" w:sz="0" w:space="0"/>
          <w:shd w:val="clear" w:fill="FFFFFF"/>
        </w:rPr>
        <w:t>. Бажано, щоб частина уроку, пропонована в записі, не містила відео- чи аудіоматеріалів учнів, присутніх на занятті. Оптимально, якщо такий запис обмежується фрагментом з поясненням учителя. Також можна надавати доступ до такого відео лише для учнів конкретного класу. Цього можна досягнути, розміщуючи це відео не у відкритому доступі YouTube, а, скажімо, на хмарному диску Google лише для учасників шкільного домену.</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Практичне закріплення вивченого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Варто пам’ятати, що фронтальна робота не може займати більшість часу заняття, незалежно від обраного формату взаємодії. Доцільно відводити значну частину уроку на індивідуальну та групову роботу учнів, виконання практичних вправ і застосування активних методів навчання.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На синхронних заняттях варто використовувати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інтерактивні прийоми</w:t>
      </w:r>
      <w:r>
        <w:rPr>
          <w:rFonts w:hint="default" w:ascii="Times New Roman" w:hAnsi="Times New Roman" w:cs="Times New Roman"/>
          <w:i w:val="0"/>
          <w:iCs w:val="0"/>
          <w:caps w:val="0"/>
          <w:color w:val="000000"/>
          <w:spacing w:val="0"/>
          <w:sz w:val="24"/>
          <w:szCs w:val="24"/>
          <w:bdr w:val="none" w:color="auto" w:sz="0" w:space="0"/>
          <w:shd w:val="clear" w:fill="FFFFFF"/>
        </w:rPr>
        <w:t>, практикувати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роботу в малих групах</w:t>
      </w:r>
      <w:r>
        <w:rPr>
          <w:rFonts w:hint="default" w:ascii="Times New Roman" w:hAnsi="Times New Roman" w:cs="Times New Roman"/>
          <w:i w:val="0"/>
          <w:iCs w:val="0"/>
          <w:caps w:val="0"/>
          <w:color w:val="000000"/>
          <w:spacing w:val="0"/>
          <w:sz w:val="24"/>
          <w:szCs w:val="24"/>
          <w:bdr w:val="none" w:color="auto" w:sz="0" w:space="0"/>
          <w:shd w:val="clear" w:fill="FFFFFF"/>
        </w:rPr>
        <w:t> (активовуючи кімнати breakout rooms відповідних сервісів відеоконференцій). Доречно буде скористатись </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8C8282"/>
          <w:spacing w:val="0"/>
          <w:sz w:val="24"/>
          <w:szCs w:val="24"/>
          <w:u w:val="none"/>
          <w:bdr w:val="none" w:color="auto" w:sz="0" w:space="0"/>
          <w:shd w:val="clear" w:fill="FFFFFF"/>
        </w:rPr>
        <w:instrText xml:space="preserve"> HYPERLINK "https://osvita.ua/school/method/77208/" </w:instrTex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separate"/>
      </w:r>
      <w:r>
        <w:rPr>
          <w:rStyle w:val="7"/>
          <w:rFonts w:hint="default" w:ascii="Times New Roman" w:hAnsi="Times New Roman" w:cs="Times New Roman"/>
          <w:b/>
          <w:bCs/>
          <w:i w:val="0"/>
          <w:iCs w:val="0"/>
          <w:caps w:val="0"/>
          <w:color w:val="8C8282"/>
          <w:spacing w:val="0"/>
          <w:sz w:val="24"/>
          <w:szCs w:val="24"/>
          <w:u w:val="none"/>
          <w:bdr w:val="none" w:color="auto" w:sz="0" w:space="0"/>
          <w:shd w:val="clear" w:fill="FFFFFF"/>
        </w:rPr>
        <w:t>інструментами</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end"/>
      </w:r>
      <w:r>
        <w:rPr>
          <w:rStyle w:val="8"/>
          <w:rFonts w:hint="default" w:ascii="Times New Roman" w:hAnsi="Times New Roman" w:cs="Times New Roman"/>
          <w:b/>
          <w:bCs/>
          <w:i w:val="0"/>
          <w:iCs w:val="0"/>
          <w:caps w:val="0"/>
          <w:color w:val="000000"/>
          <w:spacing w:val="0"/>
          <w:sz w:val="24"/>
          <w:szCs w:val="24"/>
          <w:bdr w:val="none" w:color="auto" w:sz="0" w:space="0"/>
          <w:shd w:val="clear" w:fill="FFFFFF"/>
        </w:rPr>
        <w:t> миттєвої взаємодії</w:t>
      </w:r>
      <w:r>
        <w:rPr>
          <w:rFonts w:hint="default" w:ascii="Times New Roman" w:hAnsi="Times New Roman" w:cs="Times New Roman"/>
          <w:i w:val="0"/>
          <w:iCs w:val="0"/>
          <w:caps w:val="0"/>
          <w:color w:val="000000"/>
          <w:spacing w:val="0"/>
          <w:sz w:val="24"/>
          <w:szCs w:val="24"/>
          <w:bdr w:val="none" w:color="auto" w:sz="0" w:space="0"/>
          <w:shd w:val="clear" w:fill="FFFFFF"/>
        </w:rPr>
        <w:t>, наприклад Kahoot, MentiMeter, Classtime та аналогічними. Іншими словами, максимально зважати на факт одночасної присутності великої кількості учасників для підтримки спільної роботи та взаємодій.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Можна створити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шаблон завдання</w:t>
      </w:r>
      <w:r>
        <w:rPr>
          <w:rFonts w:hint="default" w:ascii="Times New Roman" w:hAnsi="Times New Roman" w:cs="Times New Roman"/>
          <w:i w:val="0"/>
          <w:iCs w:val="0"/>
          <w:caps w:val="0"/>
          <w:color w:val="000000"/>
          <w:spacing w:val="0"/>
          <w:sz w:val="24"/>
          <w:szCs w:val="24"/>
          <w:bdr w:val="none" w:color="auto" w:sz="0" w:space="0"/>
          <w:shd w:val="clear" w:fill="FFFFFF"/>
        </w:rPr>
        <w:t> на білій дошці, доступний для заповнення кожним учнем індивідуально. Таку можливість надає, наприклад, сервіс WhiteBoard.Chat. Учитель може переглядати результати опрацювання шаблону усіма учнями й, за потреби, демонструвати окремі фрагменти розв’язків, коментуючи їх.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Однак, плануючи використання додаткових цифрових інструментів під час онлайнового заняття, варто врахувати, що не всі учні матимуть можливість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перемикатися </w:t>
      </w:r>
      <w:r>
        <w:rPr>
          <w:rFonts w:hint="default" w:ascii="Times New Roman" w:hAnsi="Times New Roman" w:cs="Times New Roman"/>
          <w:i w:val="0"/>
          <w:iCs w:val="0"/>
          <w:caps w:val="0"/>
          <w:color w:val="000000"/>
          <w:spacing w:val="0"/>
          <w:sz w:val="24"/>
          <w:szCs w:val="24"/>
          <w:bdr w:val="none" w:color="auto" w:sz="0" w:space="0"/>
          <w:shd w:val="clear" w:fill="FFFFFF"/>
        </w:rPr>
        <w:t>між сервісом відеоконференції та іншим застосунком, особливо при роботі з мобільного телефону чи планшету.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Асинхронна практика має передбачати значний простір для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експериментів </w:t>
      </w:r>
      <w:r>
        <w:rPr>
          <w:rFonts w:hint="default" w:ascii="Times New Roman" w:hAnsi="Times New Roman" w:cs="Times New Roman"/>
          <w:i w:val="0"/>
          <w:iCs w:val="0"/>
          <w:caps w:val="0"/>
          <w:color w:val="000000"/>
          <w:spacing w:val="0"/>
          <w:sz w:val="24"/>
          <w:szCs w:val="24"/>
          <w:bdr w:val="none" w:color="auto" w:sz="0" w:space="0"/>
          <w:shd w:val="clear" w:fill="FFFFFF"/>
        </w:rPr>
        <w:t>і можливості виправити ймовірні помилки. Тому тут краще застосувати інструменти на кшталт LearningApps, LiveWorkSheets, та інші, які дозволяють виконувати завдання довільну кількість разів без ризику отримати погану оцінку. Крім того, гнучкий розподіл часу в асинхронному режимі доцільно використати для виконання творчих,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проєктних робіт</w:t>
      </w:r>
      <w:r>
        <w:rPr>
          <w:rFonts w:hint="default" w:ascii="Times New Roman" w:hAnsi="Times New Roman" w:cs="Times New Roman"/>
          <w:i w:val="0"/>
          <w:iCs w:val="0"/>
          <w:caps w:val="0"/>
          <w:color w:val="000000"/>
          <w:spacing w:val="0"/>
          <w:sz w:val="24"/>
          <w:szCs w:val="24"/>
          <w:bdr w:val="none" w:color="auto" w:sz="0" w:space="0"/>
          <w:shd w:val="clear" w:fill="FFFFFF"/>
        </w:rPr>
        <w:t>. Для реалізації диференційованого підходу можна скористатися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дошками вибору</w:t>
      </w:r>
      <w:r>
        <w:rPr>
          <w:rFonts w:hint="default" w:ascii="Times New Roman" w:hAnsi="Times New Roman" w:cs="Times New Roman"/>
          <w:i w:val="0"/>
          <w:iCs w:val="0"/>
          <w:caps w:val="0"/>
          <w:color w:val="000000"/>
          <w:spacing w:val="0"/>
          <w:sz w:val="24"/>
          <w:szCs w:val="24"/>
          <w:bdr w:val="none" w:color="auto" w:sz="0" w:space="0"/>
          <w:shd w:val="clear" w:fill="FFFFFF"/>
        </w:rPr>
        <w:t>, коли учням пропонують певний набір завдань на вибір, і вони виконують у довільному порядку всі або лише частину завдань. Важливо підібрати альтернативні завдання таким чином, щоб забезпечити досягнення запланованих результатів навчання, але, ймовірно, різними шляхами та способами.</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Контроль і перевірка знань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Так само, як і попередні етапи, перевірку засвоєння матеріалу можна здійснювати в різних режимах і форматах. Синхронно краще організовувати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індивідуальні розмови</w:t>
      </w:r>
      <w:r>
        <w:rPr>
          <w:rFonts w:hint="default" w:ascii="Times New Roman" w:hAnsi="Times New Roman" w:cs="Times New Roman"/>
          <w:i w:val="0"/>
          <w:iCs w:val="0"/>
          <w:caps w:val="0"/>
          <w:color w:val="000000"/>
          <w:spacing w:val="0"/>
          <w:sz w:val="24"/>
          <w:szCs w:val="24"/>
          <w:bdr w:val="none" w:color="auto" w:sz="0" w:space="0"/>
          <w:shd w:val="clear" w:fill="FFFFFF"/>
        </w:rPr>
        <w:t> з учнями, на яких обговорювати попередньо виконані завдання (знижуючи спокусу недотримання засад академічної недоброчесності). Асинхронно ж можна проводити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тести</w:t>
      </w:r>
      <w:r>
        <w:rPr>
          <w:rFonts w:hint="default" w:ascii="Times New Roman" w:hAnsi="Times New Roman" w:cs="Times New Roman"/>
          <w:i w:val="0"/>
          <w:iCs w:val="0"/>
          <w:caps w:val="0"/>
          <w:color w:val="000000"/>
          <w:spacing w:val="0"/>
          <w:sz w:val="24"/>
          <w:szCs w:val="24"/>
          <w:bdr w:val="none" w:color="auto" w:sz="0" w:space="0"/>
          <w:shd w:val="clear" w:fill="FFFFFF"/>
        </w:rPr>
        <w:t>, або практикувати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індивідуалізовані завдання</w:t>
      </w:r>
      <w:r>
        <w:rPr>
          <w:rFonts w:hint="default" w:ascii="Times New Roman" w:hAnsi="Times New Roman" w:cs="Times New Roman"/>
          <w:i w:val="0"/>
          <w:iCs w:val="0"/>
          <w:caps w:val="0"/>
          <w:color w:val="000000"/>
          <w:spacing w:val="0"/>
          <w:sz w:val="24"/>
          <w:szCs w:val="24"/>
          <w:bdr w:val="none" w:color="auto" w:sz="0" w:space="0"/>
          <w:shd w:val="clear" w:fill="FFFFFF"/>
        </w:rPr>
        <w:t> в різних форматах.</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Рефлексія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У синхронному режимі можна практикувати традиційний спектр рефлексивних вправ і запитань, а також використати цифрові інструменти, скажімо, шаблони MentiMeter, Miro чи інші.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Для мінімізації відчуття ізольованості та отримання зворотного зв’язку, зокрема при асинхронному навчанні, варто застосовувати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опитувальники</w:t>
      </w:r>
      <w:r>
        <w:rPr>
          <w:rFonts w:hint="default" w:ascii="Times New Roman" w:hAnsi="Times New Roman" w:cs="Times New Roman"/>
          <w:i w:val="0"/>
          <w:iCs w:val="0"/>
          <w:caps w:val="0"/>
          <w:color w:val="000000"/>
          <w:spacing w:val="0"/>
          <w:sz w:val="24"/>
          <w:szCs w:val="24"/>
          <w:bdr w:val="none" w:color="auto" w:sz="0" w:space="0"/>
          <w:shd w:val="clear" w:fill="FFFFFF"/>
        </w:rPr>
        <w:t> різних видів. Окрім стандартних інструментів створення форм (у хмарних сервісах Google чи Office 365), можна використати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онлайнові дошки</w:t>
      </w:r>
      <w:r>
        <w:rPr>
          <w:rFonts w:hint="default" w:ascii="Times New Roman" w:hAnsi="Times New Roman" w:cs="Times New Roman"/>
          <w:i w:val="0"/>
          <w:iCs w:val="0"/>
          <w:caps w:val="0"/>
          <w:color w:val="000000"/>
          <w:spacing w:val="0"/>
          <w:sz w:val="24"/>
          <w:szCs w:val="24"/>
          <w:bdr w:val="none" w:color="auto" w:sz="0" w:space="0"/>
          <w:shd w:val="clear" w:fill="FFFFFF"/>
        </w:rPr>
        <w:t> (Padlet, LinoIt, Flinga тощо), спільно формуючи їх наповнення, або взаємодіючи з готовими шаблонами.</w:t>
      </w:r>
    </w:p>
    <w:p>
      <w:pPr>
        <w:pStyle w:val="3"/>
        <w:keepNext w:val="0"/>
        <w:keepLines w:val="0"/>
        <w:widowControl/>
        <w:suppressLineNumbers w:val="0"/>
        <w:pBdr>
          <w:top w:val="none" w:color="F06E0F" w:sz="0" w:space="0"/>
          <w:left w:val="none" w:color="F06E0F" w:sz="0" w:space="0"/>
          <w:bottom w:val="single" w:color="F06E0F" w:sz="6" w:space="0"/>
          <w:right w:val="none" w:color="F06E0F" w:sz="0" w:space="0"/>
        </w:pBdr>
        <w:shd w:val="clear" w:fill="FFFFFF"/>
        <w:spacing w:before="0" w:beforeAutospacing="0" w:after="210" w:afterAutospacing="0" w:line="270" w:lineRule="atLeast"/>
        <w:ind w:left="0" w:right="0" w:firstLine="0"/>
        <w:rPr>
          <w:rFonts w:hint="default" w:ascii="Times New Roman" w:hAnsi="Times New Roman" w:cs="Times New Roman"/>
          <w:b/>
          <w:bCs/>
          <w:i w:val="0"/>
          <w:iCs w:val="0"/>
          <w:caps w:val="0"/>
          <w:color w:val="F06E0F"/>
          <w:spacing w:val="0"/>
          <w:sz w:val="24"/>
          <w:szCs w:val="24"/>
        </w:rPr>
      </w:pPr>
      <w:r>
        <w:rPr>
          <w:rStyle w:val="8"/>
          <w:rFonts w:hint="default" w:ascii="Times New Roman" w:hAnsi="Times New Roman" w:cs="Times New Roman"/>
          <w:b/>
          <w:bCs/>
          <w:i w:val="0"/>
          <w:iCs w:val="0"/>
          <w:caps w:val="0"/>
          <w:color w:val="F06E0F"/>
          <w:spacing w:val="0"/>
          <w:sz w:val="24"/>
          <w:szCs w:val="24"/>
          <w:bdr w:val="none" w:color="auto" w:sz="0" w:space="0"/>
          <w:shd w:val="clear" w:fill="FFFFFF"/>
        </w:rPr>
        <w:t>Як поєднувати синхронне та асинхронне навчання?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Відповідно до </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8C8282"/>
          <w:spacing w:val="0"/>
          <w:sz w:val="24"/>
          <w:szCs w:val="24"/>
          <w:u w:val="none"/>
          <w:bdr w:val="none" w:color="auto" w:sz="0" w:space="0"/>
          <w:shd w:val="clear" w:fill="FFFFFF"/>
        </w:rPr>
        <w:instrText xml:space="preserve"> HYPERLINK "https://osvita.ua/legislation/Ser_osv/77298/" </w:instrTex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separate"/>
      </w:r>
      <w:r>
        <w:rPr>
          <w:rStyle w:val="7"/>
          <w:rFonts w:hint="default" w:ascii="Times New Roman" w:hAnsi="Times New Roman" w:cs="Times New Roman"/>
          <w:i w:val="0"/>
          <w:iCs w:val="0"/>
          <w:caps w:val="0"/>
          <w:color w:val="8C8282"/>
          <w:spacing w:val="0"/>
          <w:sz w:val="24"/>
          <w:szCs w:val="24"/>
          <w:u w:val="none"/>
          <w:bdr w:val="none" w:color="auto" w:sz="0" w:space="0"/>
          <w:shd w:val="clear" w:fill="FFFFFF"/>
        </w:rPr>
        <w:t>положення</w:t>
      </w:r>
      <w:r>
        <w:rPr>
          <w:rFonts w:hint="default" w:ascii="Times New Roman" w:hAnsi="Times New Roman" w:cs="Times New Roman"/>
          <w:i w:val="0"/>
          <w:iCs w:val="0"/>
          <w:caps w:val="0"/>
          <w:color w:val="8C8282"/>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про дистанційне навчання,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Це можна реалізувати кількома моделями: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онлайново відбувається </w:t>
      </w:r>
      <w:r>
        <w:rPr>
          <w:rStyle w:val="8"/>
          <w:rFonts w:hint="default" w:ascii="Times New Roman" w:hAnsi="Times New Roman" w:cs="Times New Roman"/>
          <w:b/>
          <w:bCs/>
          <w:i w:val="0"/>
          <w:iCs w:val="0"/>
          <w:caps w:val="0"/>
          <w:color w:val="000000"/>
          <w:spacing w:val="0"/>
          <w:sz w:val="24"/>
          <w:szCs w:val="24"/>
          <w:bdr w:val="none" w:color="auto" w:sz="0" w:space="0"/>
          <w:shd w:val="clear" w:fill="FFFFFF"/>
        </w:rPr>
        <w:t>кожен третій урок предмета</w:t>
      </w:r>
      <w:r>
        <w:rPr>
          <w:rFonts w:hint="default" w:ascii="Times New Roman" w:hAnsi="Times New Roman" w:cs="Times New Roman"/>
          <w:i w:val="0"/>
          <w:iCs w:val="0"/>
          <w:caps w:val="0"/>
          <w:color w:val="000000"/>
          <w:spacing w:val="0"/>
          <w:sz w:val="24"/>
          <w:szCs w:val="24"/>
          <w:bdr w:val="none" w:color="auto" w:sz="0" w:space="0"/>
          <w:shd w:val="clear" w:fill="FFFFFF"/>
        </w:rPr>
        <w:t>, а для решти часу пропонують завдання для самостійного опрацювання та виконання;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rPr>
          <w:rFonts w:hint="default" w:ascii="Times New Roman" w:hAnsi="Times New Roman" w:cs="Times New Roman"/>
          <w:sz w:val="24"/>
          <w:szCs w:val="24"/>
        </w:rPr>
      </w:pPr>
      <w:r>
        <w:rPr>
          <w:rStyle w:val="8"/>
          <w:rFonts w:hint="default" w:ascii="Times New Roman" w:hAnsi="Times New Roman" w:cs="Times New Roman"/>
          <w:b/>
          <w:bCs/>
          <w:i w:val="0"/>
          <w:iCs w:val="0"/>
          <w:caps w:val="0"/>
          <w:color w:val="000000"/>
          <w:spacing w:val="0"/>
          <w:sz w:val="24"/>
          <w:szCs w:val="24"/>
          <w:bdr w:val="none" w:color="auto" w:sz="0" w:space="0"/>
          <w:shd w:val="clear" w:fill="FFFFFF"/>
        </w:rPr>
        <w:t>окремі предмети</w:t>
      </w:r>
      <w:r>
        <w:rPr>
          <w:rFonts w:hint="default" w:ascii="Times New Roman" w:hAnsi="Times New Roman" w:cs="Times New Roman"/>
          <w:i w:val="0"/>
          <w:iCs w:val="0"/>
          <w:caps w:val="0"/>
          <w:color w:val="000000"/>
          <w:spacing w:val="0"/>
          <w:sz w:val="24"/>
          <w:szCs w:val="24"/>
          <w:bdr w:val="none" w:color="auto" w:sz="0" w:space="0"/>
          <w:shd w:val="clear" w:fill="FFFFFF"/>
        </w:rPr>
        <w:t>, за рішенням закладу освіти, можуть потребувати більше синхронного часу, аніж інші. У такому разі вони можуть мати більше онлайнових уроків, натомість інші дисципліни базуватимуться на асинхронному режимі взаємодій;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rPr>
          <w:rFonts w:hint="default" w:ascii="Times New Roman" w:hAnsi="Times New Roman" w:cs="Times New Roman"/>
          <w:sz w:val="24"/>
          <w:szCs w:val="24"/>
        </w:rPr>
      </w:pPr>
      <w:r>
        <w:rPr>
          <w:rStyle w:val="8"/>
          <w:rFonts w:hint="default" w:ascii="Times New Roman" w:hAnsi="Times New Roman" w:cs="Times New Roman"/>
          <w:b/>
          <w:bCs/>
          <w:i w:val="0"/>
          <w:iCs w:val="0"/>
          <w:caps w:val="0"/>
          <w:color w:val="000000"/>
          <w:spacing w:val="0"/>
          <w:sz w:val="24"/>
          <w:szCs w:val="24"/>
          <w:bdr w:val="none" w:color="auto" w:sz="0" w:space="0"/>
          <w:shd w:val="clear" w:fill="FFFFFF"/>
        </w:rPr>
        <w:t>тривалість онлайнового уроку</w:t>
      </w:r>
      <w:r>
        <w:rPr>
          <w:rFonts w:hint="default" w:ascii="Times New Roman" w:hAnsi="Times New Roman" w:cs="Times New Roman"/>
          <w:i w:val="0"/>
          <w:iCs w:val="0"/>
          <w:caps w:val="0"/>
          <w:color w:val="000000"/>
          <w:spacing w:val="0"/>
          <w:sz w:val="24"/>
          <w:szCs w:val="24"/>
          <w:bdr w:val="none" w:color="auto" w:sz="0" w:space="0"/>
          <w:shd w:val="clear" w:fill="FFFFFF"/>
        </w:rPr>
        <w:t> може становити 15 хвилин, а решту часу (30 хвилин) учні виконують завдання, базуючись на отриманому матеріалі.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Залежно від того, яку модель поєднання синхронного та асинхронного навчання обирає заклад і вчитель, можна по-різному наповнювати ці складові навчальними діяльностями.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Наприклад, можна розпочинати заняття синхронно, робити огляд матеріалу та спрямовувати учнів до попередньо записаного відеоуроку та набору практичних вправ і завдань, які опрацьовуються асинхронно. Наприкінці уроку відбувається повернення в спільний онлайн-простір, з’ясовуються проблемні моменти, даються відповіді на запитання, підбиваються підсумки, відбувається рефлексія.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Також можна відвести синхронний урок на розв’язування задач як для демонстрації певних прийомів учителем, так і розбору учнівських робіт. Асинхронно в такому разі відбувається закріплення вивченого.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Можна спланувати синхронне заняття таким чином, щоб упродовж його тривалості проводити опитування. У такому разі доцільно розбити клас на менші групи, щоб частина учнів працювала з учителем, відповідаючи на запитання індивідуально чи в малій групі, а решта класу працювала асинхронно над попередньо підготованими завданнями. За якийсь час (або на наступному занятті) групи міняються.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Таким чином, можна організувати онлайнову складову дистанційного навчання у різних комбінаціях синхронного й асинхронного режимів взаємодій, підсилюючи їх відповідні переваги</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A92D8"/>
    <w:multiLevelType w:val="multilevel"/>
    <w:tmpl w:val="F67A92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66E5E952"/>
    <w:multiLevelType w:val="multilevel"/>
    <w:tmpl w:val="66E5E95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27B81"/>
    <w:rsid w:val="5842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uiPriority w:val="0"/>
    <w:rPr>
      <w:color w:val="0000FF"/>
      <w:u w:val="single"/>
    </w:rPr>
  </w:style>
  <w:style w:type="character" w:styleId="8">
    <w:name w:val="Strong"/>
    <w:basedOn w:val="4"/>
    <w:qFormat/>
    <w:uiPriority w:val="0"/>
    <w:rPr>
      <w:b/>
      <w:bCs/>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2022-11-27T19:29:00Z</dcterms:created>
  <dc:creator>Мария Витальевна</dc:creator>
  <cp:lastModifiedBy>Мария Витальевна</cp:lastModifiedBy>
  <dcterms:modified xsi:type="dcterms:W3CDTF">2022-11-27T19:31:06Z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3EF8D968642F404593938352D3E90DF0</vt:lpwstr>
  </property>
</Properties>
</file>